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75940" w14:textId="77777777" w:rsidR="006F2CDA" w:rsidRPr="006F2CDA" w:rsidRDefault="006F2CDA" w:rsidP="006F2CDA">
      <w:pPr>
        <w:jc w:val="center"/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RESOLUTION NO. ______</w:t>
      </w:r>
    </w:p>
    <w:p w14:paraId="4DC7CC75" w14:textId="77777777" w:rsidR="006F2CDA" w:rsidRPr="006F2CDA" w:rsidRDefault="006F2CDA" w:rsidP="006F2CDA">
      <w:pPr>
        <w:jc w:val="both"/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A RESOLUTION OF THE CITY COUNCIL OF PAYSON CITY, UTAH, ADOPTING AN AMENDED PAYSON CITY FEE SCHEDULE; APPROVING THE FEE SCHEDULE ATTACHED AS EXHIBIT A; REPEALING CONFLICTING FEE SCHEDULES; AND PROVIDING AN EFFECTIVE DATE.</w:t>
      </w:r>
    </w:p>
    <w:p w14:paraId="407838A4" w14:textId="1F2D5D65" w:rsidR="006F2CDA" w:rsidRPr="006F2CDA" w:rsidRDefault="006F2CDA" w:rsidP="006F2CDA">
      <w:pPr>
        <w:jc w:val="both"/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WHEREAS,</w:t>
      </w:r>
      <w:r>
        <w:rPr>
          <w:rFonts w:ascii="Times New Roman" w:hAnsi="Times New Roman" w:cs="Times New Roman"/>
          <w:b/>
          <w:bCs/>
        </w:rPr>
        <w:t xml:space="preserve"> </w:t>
      </w:r>
      <w:r w:rsidRPr="006F2CDA">
        <w:rPr>
          <w:rFonts w:ascii="Times New Roman" w:hAnsi="Times New Roman" w:cs="Times New Roman"/>
        </w:rPr>
        <w:t>Payson City is authorized by Utah law to establish and collect fees for municipal services and programs; and</w:t>
      </w:r>
    </w:p>
    <w:p w14:paraId="2AE7CAD7" w14:textId="75AA7335" w:rsidR="006F2CDA" w:rsidRPr="006F2CDA" w:rsidRDefault="006F2CDA" w:rsidP="006F2CDA">
      <w:pPr>
        <w:jc w:val="both"/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WHEREAS,</w:t>
      </w:r>
      <w:r>
        <w:rPr>
          <w:rFonts w:ascii="Times New Roman" w:hAnsi="Times New Roman" w:cs="Times New Roman"/>
          <w:b/>
          <w:bCs/>
        </w:rPr>
        <w:t xml:space="preserve"> </w:t>
      </w:r>
      <w:r w:rsidRPr="006F2CDA">
        <w:rPr>
          <w:rFonts w:ascii="Times New Roman" w:hAnsi="Times New Roman" w:cs="Times New Roman"/>
        </w:rPr>
        <w:t>the City Council has reviewed the City's current fee schedule and finds that updates are necessary to ensure fees more accurately reflect the costs of providing municipal services and facilities; and</w:t>
      </w:r>
    </w:p>
    <w:p w14:paraId="311EDD9F" w14:textId="7590DC8E" w:rsidR="006F2CDA" w:rsidRPr="006F2CDA" w:rsidRDefault="006F2CDA" w:rsidP="006F2CDA">
      <w:pPr>
        <w:jc w:val="both"/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WHEREAS,</w:t>
      </w:r>
      <w:r>
        <w:rPr>
          <w:rFonts w:ascii="Times New Roman" w:hAnsi="Times New Roman" w:cs="Times New Roman"/>
          <w:b/>
          <w:bCs/>
        </w:rPr>
        <w:t xml:space="preserve"> </w:t>
      </w:r>
      <w:r w:rsidRPr="006F2CDA">
        <w:rPr>
          <w:rFonts w:ascii="Times New Roman" w:hAnsi="Times New Roman" w:cs="Times New Roman"/>
        </w:rPr>
        <w:t xml:space="preserve">the City Council has reviewed the proposed amended Payson City Fee Schedule dated August 5, 2026, which includes updates to cemetery fees and related charges; and </w:t>
      </w:r>
    </w:p>
    <w:p w14:paraId="25A90DB5" w14:textId="2B02316E" w:rsidR="006F2CDA" w:rsidRPr="006F2CDA" w:rsidRDefault="006F2CDA" w:rsidP="006F2CDA">
      <w:pPr>
        <w:jc w:val="both"/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WHEREAS,</w:t>
      </w:r>
      <w:r>
        <w:rPr>
          <w:rFonts w:ascii="Times New Roman" w:hAnsi="Times New Roman" w:cs="Times New Roman"/>
          <w:b/>
          <w:bCs/>
        </w:rPr>
        <w:t xml:space="preserve"> </w:t>
      </w:r>
      <w:r w:rsidRPr="006F2CDA">
        <w:rPr>
          <w:rFonts w:ascii="Times New Roman" w:hAnsi="Times New Roman" w:cs="Times New Roman"/>
        </w:rPr>
        <w:t xml:space="preserve">the City Council finds that adoption of the amended fee schedule is in the best interests of Payson City and its residents and promotes the efficient administration of City services. </w:t>
      </w:r>
    </w:p>
    <w:p w14:paraId="617F9A50" w14:textId="77777777" w:rsidR="006F2CDA" w:rsidRPr="006F2CDA" w:rsidRDefault="006F2CDA" w:rsidP="006F2CDA">
      <w:pPr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NOW, THEREFORE, BE IT RESOLVED BY THE CITY COUNCIL OF PAYSON CITY, UTAH, AS FOLLOWS:</w:t>
      </w:r>
    </w:p>
    <w:p w14:paraId="15E2911C" w14:textId="29DE0829" w:rsidR="006F2CDA" w:rsidRPr="006F2CDA" w:rsidRDefault="006F2CDA" w:rsidP="006F2CDA">
      <w:pPr>
        <w:jc w:val="both"/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Section 1. Adoption of Fee Schedule.</w:t>
      </w:r>
      <w:r>
        <w:rPr>
          <w:rFonts w:ascii="Times New Roman" w:hAnsi="Times New Roman" w:cs="Times New Roman"/>
          <w:b/>
          <w:bCs/>
        </w:rPr>
        <w:t xml:space="preserve"> </w:t>
      </w:r>
      <w:r w:rsidRPr="006F2CDA">
        <w:rPr>
          <w:rFonts w:ascii="Times New Roman" w:hAnsi="Times New Roman" w:cs="Times New Roman"/>
        </w:rPr>
        <w:t>The Payson City Fee Schedule attached hereto as Exhibit A and entitled:</w:t>
      </w:r>
      <w:r>
        <w:rPr>
          <w:rFonts w:ascii="Times New Roman" w:hAnsi="Times New Roman" w:cs="Times New Roman"/>
          <w:b/>
          <w:bCs/>
        </w:rPr>
        <w:t xml:space="preserve"> </w:t>
      </w:r>
      <w:r w:rsidRPr="006F2CDA">
        <w:rPr>
          <w:rFonts w:ascii="Times New Roman" w:hAnsi="Times New Roman" w:cs="Times New Roman"/>
        </w:rPr>
        <w:t>"2026 Final Fee Schedule 8.5.26 with adopted impact fees and cemetery"</w:t>
      </w:r>
      <w:r>
        <w:rPr>
          <w:rFonts w:ascii="Times New Roman" w:hAnsi="Times New Roman" w:cs="Times New Roman"/>
          <w:b/>
          <w:bCs/>
        </w:rPr>
        <w:t xml:space="preserve"> </w:t>
      </w:r>
      <w:r w:rsidRPr="006F2CD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F2CDA">
        <w:rPr>
          <w:rFonts w:ascii="Times New Roman" w:hAnsi="Times New Roman" w:cs="Times New Roman"/>
        </w:rPr>
        <w:t xml:space="preserve">hereby approved and adopted as the official fee schedule of Payson City. </w:t>
      </w:r>
    </w:p>
    <w:p w14:paraId="18681740" w14:textId="1AD9A7C3" w:rsidR="006F2CDA" w:rsidRPr="006F2CDA" w:rsidRDefault="006F2CDA" w:rsidP="006F2CDA">
      <w:pPr>
        <w:jc w:val="both"/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Section 2. Incorporation by Reference</w:t>
      </w:r>
      <w:r>
        <w:rPr>
          <w:rFonts w:ascii="Times New Roman" w:hAnsi="Times New Roman" w:cs="Times New Roman"/>
          <w:b/>
          <w:bCs/>
        </w:rPr>
        <w:t xml:space="preserve">. </w:t>
      </w:r>
      <w:r w:rsidRPr="006F2CDA">
        <w:rPr>
          <w:rFonts w:ascii="Times New Roman" w:hAnsi="Times New Roman" w:cs="Times New Roman"/>
        </w:rPr>
        <w:t>The fee schedule attached as Exhibit A is incorporated into this Resolution by reference as though fully set forth herein.</w:t>
      </w:r>
    </w:p>
    <w:p w14:paraId="6FB5C26D" w14:textId="1414475D" w:rsidR="006F2CDA" w:rsidRPr="006F2CDA" w:rsidRDefault="006F2CDA" w:rsidP="006F2CDA">
      <w:pPr>
        <w:jc w:val="both"/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Section 3. Supersession of Prior Fee Schedules.</w:t>
      </w:r>
      <w:r>
        <w:rPr>
          <w:rFonts w:ascii="Times New Roman" w:hAnsi="Times New Roman" w:cs="Times New Roman"/>
          <w:b/>
          <w:bCs/>
        </w:rPr>
        <w:t xml:space="preserve"> </w:t>
      </w:r>
      <w:r w:rsidRPr="006F2CDA">
        <w:rPr>
          <w:rFonts w:ascii="Times New Roman" w:hAnsi="Times New Roman" w:cs="Times New Roman"/>
        </w:rPr>
        <w:t xml:space="preserve">To the extent inconsistent with this Resolution and Exhibit A, all prior fee schedules, fee resolutions, and fee </w:t>
      </w:r>
      <w:proofErr w:type="gramStart"/>
      <w:r w:rsidRPr="006F2CDA">
        <w:rPr>
          <w:rFonts w:ascii="Times New Roman" w:hAnsi="Times New Roman" w:cs="Times New Roman"/>
        </w:rPr>
        <w:t>amounts</w:t>
      </w:r>
      <w:proofErr w:type="gramEnd"/>
      <w:r w:rsidRPr="006F2CDA">
        <w:rPr>
          <w:rFonts w:ascii="Times New Roman" w:hAnsi="Times New Roman" w:cs="Times New Roman"/>
        </w:rPr>
        <w:t xml:space="preserve"> previously adopted by Payson City are hereby superseded and replaced.</w:t>
      </w:r>
    </w:p>
    <w:p w14:paraId="70DCDA30" w14:textId="1E2A280E" w:rsidR="006F2CDA" w:rsidRPr="006F2CDA" w:rsidRDefault="006F2CDA" w:rsidP="006F2CDA">
      <w:pPr>
        <w:jc w:val="both"/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Section 4. Administrative Authority.</w:t>
      </w:r>
      <w:r>
        <w:rPr>
          <w:rFonts w:ascii="Times New Roman" w:hAnsi="Times New Roman" w:cs="Times New Roman"/>
          <w:b/>
          <w:bCs/>
        </w:rPr>
        <w:t xml:space="preserve"> </w:t>
      </w:r>
      <w:r w:rsidRPr="006F2CDA">
        <w:rPr>
          <w:rFonts w:ascii="Times New Roman" w:hAnsi="Times New Roman" w:cs="Times New Roman"/>
        </w:rPr>
        <w:t>The Mayor, City Recorder, Finance Director, Cemetery Sexton, and other appropriate City officials are authorized and directed to implement and administer the fees adopted herein.</w:t>
      </w:r>
    </w:p>
    <w:p w14:paraId="3CB0AF3A" w14:textId="4C8ADA85" w:rsidR="006F2CDA" w:rsidRPr="006F2CDA" w:rsidRDefault="006F2CDA" w:rsidP="006F2CDA">
      <w:pPr>
        <w:jc w:val="both"/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Section 5. Severability.</w:t>
      </w:r>
      <w:r>
        <w:rPr>
          <w:rFonts w:ascii="Times New Roman" w:hAnsi="Times New Roman" w:cs="Times New Roman"/>
          <w:b/>
          <w:bCs/>
        </w:rPr>
        <w:t xml:space="preserve"> </w:t>
      </w:r>
      <w:r w:rsidRPr="006F2CDA">
        <w:rPr>
          <w:rFonts w:ascii="Times New Roman" w:hAnsi="Times New Roman" w:cs="Times New Roman"/>
        </w:rPr>
        <w:t>If any section, subsection, sentence, clause, phrase, or portion of this Resolution or Exhibit A is held invalid by a court of competent jurisdiction, the remaining portions shall remain in full force and effect.</w:t>
      </w:r>
    </w:p>
    <w:p w14:paraId="4AF001E6" w14:textId="18E15CD5" w:rsidR="006F2CDA" w:rsidRPr="006F2CDA" w:rsidRDefault="006F2CDA" w:rsidP="006F2CDA">
      <w:pPr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Section 6. Effective Date.</w:t>
      </w:r>
      <w:r>
        <w:rPr>
          <w:rFonts w:ascii="Times New Roman" w:hAnsi="Times New Roman" w:cs="Times New Roman"/>
          <w:b/>
          <w:bCs/>
        </w:rPr>
        <w:t xml:space="preserve"> </w:t>
      </w:r>
      <w:r w:rsidRPr="006F2CDA">
        <w:rPr>
          <w:rFonts w:ascii="Times New Roman" w:hAnsi="Times New Roman" w:cs="Times New Roman"/>
        </w:rPr>
        <w:t>The fees adopted by this Resolution shall become effective on _____________, 2026.</w:t>
      </w:r>
    </w:p>
    <w:p w14:paraId="2760E8FC" w14:textId="77777777" w:rsidR="006F2CDA" w:rsidRDefault="006F2CDA" w:rsidP="006F2CDA">
      <w:pPr>
        <w:rPr>
          <w:rFonts w:ascii="Times New Roman" w:hAnsi="Times New Roman" w:cs="Times New Roman"/>
        </w:rPr>
      </w:pPr>
    </w:p>
    <w:p w14:paraId="7485A3FA" w14:textId="18B308AF" w:rsidR="006F2CDA" w:rsidRPr="006F2CDA" w:rsidRDefault="006F2CDA" w:rsidP="006F2CDA">
      <w:pPr>
        <w:rPr>
          <w:rFonts w:ascii="Times New Roman" w:hAnsi="Times New Roman" w:cs="Times New Roman"/>
        </w:rPr>
      </w:pPr>
      <w:r w:rsidRPr="006F2CDA">
        <w:rPr>
          <w:rFonts w:ascii="Times New Roman" w:hAnsi="Times New Roman" w:cs="Times New Roman"/>
        </w:rPr>
        <w:lastRenderedPageBreak/>
        <w:t>PASSED AND APPROVED by the City Council of Payson City, Utah, this _____ day of _________________, 2026.</w:t>
      </w:r>
    </w:p>
    <w:p w14:paraId="45F09C57" w14:textId="77777777" w:rsidR="006F2CDA" w:rsidRPr="006F2CDA" w:rsidRDefault="006F2CDA" w:rsidP="006F2CDA">
      <w:pPr>
        <w:rPr>
          <w:rFonts w:ascii="Times New Roman" w:hAnsi="Times New Roman" w:cs="Times New Roman"/>
          <w:b/>
          <w:bCs/>
        </w:rPr>
      </w:pPr>
      <w:r w:rsidRPr="006F2CDA">
        <w:rPr>
          <w:rFonts w:ascii="Times New Roman" w:hAnsi="Times New Roman" w:cs="Times New Roman"/>
          <w:b/>
          <w:bCs/>
        </w:rPr>
        <w:t>PAYSON CITY</w:t>
      </w:r>
    </w:p>
    <w:p w14:paraId="3AAA8C73" w14:textId="14B602F3" w:rsidR="006F2CDA" w:rsidRPr="006F2CDA" w:rsidRDefault="006F2CDA" w:rsidP="006F2CD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</w:t>
      </w:r>
    </w:p>
    <w:p w14:paraId="3BDADF42" w14:textId="77777777" w:rsidR="006F2CDA" w:rsidRPr="006F2CDA" w:rsidRDefault="006F2CDA" w:rsidP="006F2CDA">
      <w:pPr>
        <w:spacing w:after="0" w:line="240" w:lineRule="auto"/>
        <w:rPr>
          <w:rFonts w:ascii="Times New Roman" w:hAnsi="Times New Roman" w:cs="Times New Roman"/>
        </w:rPr>
      </w:pPr>
      <w:r w:rsidRPr="006F2CDA">
        <w:rPr>
          <w:rFonts w:ascii="Times New Roman" w:hAnsi="Times New Roman" w:cs="Times New Roman"/>
          <w:b/>
          <w:bCs/>
        </w:rPr>
        <w:t>Bill Wright, Mayor</w:t>
      </w:r>
    </w:p>
    <w:p w14:paraId="0D340DC8" w14:textId="77777777" w:rsidR="006F2CDA" w:rsidRDefault="006F2CDA" w:rsidP="006F2CDA">
      <w:pPr>
        <w:rPr>
          <w:rFonts w:ascii="Times New Roman" w:hAnsi="Times New Roman" w:cs="Times New Roman"/>
        </w:rPr>
      </w:pPr>
    </w:p>
    <w:p w14:paraId="51013373" w14:textId="77777777" w:rsidR="006F2CDA" w:rsidRDefault="006F2CDA" w:rsidP="006F2CDA">
      <w:pPr>
        <w:rPr>
          <w:rFonts w:ascii="Times New Roman" w:hAnsi="Times New Roman" w:cs="Times New Roman"/>
        </w:rPr>
      </w:pPr>
    </w:p>
    <w:p w14:paraId="7674A34F" w14:textId="77777777" w:rsidR="006F2CDA" w:rsidRDefault="006F2CDA" w:rsidP="006F2CDA">
      <w:pPr>
        <w:rPr>
          <w:rFonts w:ascii="Times New Roman" w:hAnsi="Times New Roman" w:cs="Times New Roman"/>
        </w:rPr>
      </w:pPr>
    </w:p>
    <w:p w14:paraId="56B3CBC1" w14:textId="361FA11D" w:rsidR="006F2CDA" w:rsidRPr="006F2CDA" w:rsidRDefault="006F2CDA" w:rsidP="006F2CDA">
      <w:pPr>
        <w:rPr>
          <w:rFonts w:ascii="Times New Roman" w:hAnsi="Times New Roman" w:cs="Times New Roman"/>
        </w:rPr>
      </w:pPr>
      <w:r w:rsidRPr="006F2CDA">
        <w:rPr>
          <w:rFonts w:ascii="Times New Roman" w:hAnsi="Times New Roman" w:cs="Times New Roman"/>
        </w:rPr>
        <w:t>ATTEST:</w:t>
      </w:r>
    </w:p>
    <w:p w14:paraId="4A9C90B7" w14:textId="383F1DB8" w:rsidR="006F2CDA" w:rsidRPr="006F2CDA" w:rsidRDefault="006F2CDA" w:rsidP="006F2CD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</w:t>
      </w:r>
    </w:p>
    <w:p w14:paraId="7368A201" w14:textId="77777777" w:rsidR="006F2CDA" w:rsidRPr="006F2CDA" w:rsidRDefault="006F2CDA" w:rsidP="006F2CDA">
      <w:pPr>
        <w:spacing w:after="0" w:line="240" w:lineRule="auto"/>
        <w:rPr>
          <w:rFonts w:ascii="Times New Roman" w:hAnsi="Times New Roman" w:cs="Times New Roman"/>
        </w:rPr>
      </w:pPr>
      <w:r w:rsidRPr="006F2CDA">
        <w:rPr>
          <w:rFonts w:ascii="Times New Roman" w:hAnsi="Times New Roman" w:cs="Times New Roman"/>
          <w:b/>
          <w:bCs/>
        </w:rPr>
        <w:t>City Recorder</w:t>
      </w:r>
    </w:p>
    <w:p w14:paraId="74C95AC4" w14:textId="77777777" w:rsidR="006F2CDA" w:rsidRPr="006F2CDA" w:rsidRDefault="006F2CDA">
      <w:pPr>
        <w:rPr>
          <w:rFonts w:ascii="Times New Roman" w:hAnsi="Times New Roman" w:cs="Times New Roman"/>
        </w:rPr>
      </w:pPr>
    </w:p>
    <w:sectPr w:rsidR="006F2CDA" w:rsidRPr="006F2C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CDA"/>
    <w:rsid w:val="006F2CDA"/>
    <w:rsid w:val="00D7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47A23"/>
  <w15:chartTrackingRefBased/>
  <w15:docId w15:val="{A2DA4BB3-3A38-47D0-9DB7-CF726B30D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2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2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2C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2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2C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2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2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2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2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C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C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2C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2C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2C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2C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2C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2C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2C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2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2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2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2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2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2C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2C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2C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C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C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2CD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F2CD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2C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367</Words>
  <Characters>2095</Characters>
  <Application>Microsoft Office Word</Application>
  <DocSecurity>0</DocSecurity>
  <Lines>17</Lines>
  <Paragraphs>4</Paragraphs>
  <ScaleCrop>false</ScaleCrop>
  <Company>Payson City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Dalley</dc:creator>
  <cp:keywords/>
  <dc:description/>
  <cp:lastModifiedBy>Brandon Dalley</cp:lastModifiedBy>
  <cp:revision>1</cp:revision>
  <dcterms:created xsi:type="dcterms:W3CDTF">2026-08-13T20:29:00Z</dcterms:created>
  <dcterms:modified xsi:type="dcterms:W3CDTF">2026-08-13T20:34:00Z</dcterms:modified>
</cp:coreProperties>
</file>